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Schema Comandi per Controllo Motore MIU da UI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schema riassume i comandi che la UI invierà al SemanticProcessorService via socket per controllare il motore di derivazione MIU.</w:t>
      </w:r>
    </w:p>
    <w:p w:rsidR="00000000" w:rsidDel="00000000" w:rsidP="00000000" w:rsidRDefault="00000000" w:rsidRPr="00000000" w14:paraId="000000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575b5f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575b5f"/>
          <w:sz w:val="20"/>
          <w:szCs w:val="20"/>
          <w:rtl w:val="0"/>
        </w:rPr>
        <w:t xml:space="preserve">CmdStartMIUexploration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Avvia una nuova sessione di esplorazione MIU.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Parametri nel BufferDati (XML):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&lt;InitialString&gt;MI&lt;/InitialString&gt; (obbligatorio)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&lt;TargetString&gt;MU&lt;/TargetString&gt; (opzionale - se vuoto o assente, esplorazione libera)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Handler nel Servizio: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HandleStartMiuExplorationCommand (già fornito)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servizio verificherà che non ci siano esplorazioni già in corso.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 CmdCurrentEngineStatus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Richiede lo stato attuale del motore di esplorazione MIU (es. se è in esecuzione, l'ultimo stato esplorato, timestamp dell'ultima esplorazione).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Parametri nel BufferDati: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Nessuno (o opzionali, se vuoi aggiungere filtri in futuro).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Handler nel Servizio: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HandleCurrentEngineStatusCommand (già fornito)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L'handler preparerà una risposta XML con lo stato da inviare alla UI.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3. CmdResetDataMIU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Cancella tutti i dati di esplorazione MIU, le statistiche di apprendimento e il cursore dal database. Prepara il sistema per un nuovo inizio "pulito".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Parametri nel BufferDati: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Nessuno.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Handler nel Servizio: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HandleResetDataMiuCommand (già fornito)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servizio verificherà che non ci siano esplorazioni in corso prima di procedere con il reset.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4. CmdStopMIUexploration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Richiede l'interruzione immediata dell'esplorazione MIU attualmente in corso.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Parametri nel BufferDati: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Nessuno.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Handler nel Servizio: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HandleStopMiuExplorationCommand (già fornito, che chiama StopMiuExploration())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Segnala al CancellationTokenSource del motore di annullare l'operazione in corso.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5. CmdEndExploration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 definire meglio. Potrebbe essere un alias o una combinazione degli altri.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ora, ci concentreremo sui primi quattro che coprono le funzionalità essenziali di controllo e monitoraggio. Se questo comando avrà un ruolo distinto in futuro, lo definiremo insieme.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schema dovrebbe essere un utile punto di riferimento mentre implementi la logica di invio dei comandi dalla tua UI e colleghi gli handler nel servizio. Fammi sapere quando sei pronto per il primo!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